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2AC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p w14:paraId="2DD681F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项目资金申请报告编制提纲</w:t>
      </w:r>
    </w:p>
    <w:p w14:paraId="6FAAA2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114A40B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一、背景和必要性</w:t>
      </w:r>
    </w:p>
    <w:p w14:paraId="5964681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项目提出的背景及建设的必要性、国内外现状和发展趋势</w:t>
      </w:r>
    </w:p>
    <w:p w14:paraId="2168CB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项目方向与本市专业服务业等重点发展领域的符合性、一致性</w:t>
      </w:r>
    </w:p>
    <w:p w14:paraId="6D8EC09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二、市场分析</w:t>
      </w:r>
    </w:p>
    <w:p w14:paraId="3293922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产品（业务）市场需求分析（包括产业前景、竞争分析、项目优势及核心竞争力）</w:t>
      </w:r>
    </w:p>
    <w:p w14:paraId="46E46C7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三、项目申报单位基本情况</w:t>
      </w:r>
    </w:p>
    <w:p w14:paraId="689CD9D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企业性质、主营业务状况、人员情况、近三年资产和经营状况、银行信用等级、技术力量、股东情况、领军人物及技术团队简介等</w:t>
      </w:r>
    </w:p>
    <w:p w14:paraId="79CD2C8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企业相关荣誉资质、公司重大事件/里程碑（包括但不限于：获得国内外行业权威榜单排名及相关荣誉；参与国际标准、国家标准和行业标准的制修订等）</w:t>
      </w:r>
    </w:p>
    <w:p w14:paraId="5776EE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四、建设内容与方案</w:t>
      </w:r>
    </w:p>
    <w:p w14:paraId="1E9DC29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项目建设目标、主要建设内容、建设方案（如系统整体架构图、性能需求分析、具体实现功能、建设前后对比分析、购置设备规模与建设方案匹配性等）、项目创新点</w:t>
      </w:r>
    </w:p>
    <w:p w14:paraId="612E1A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五、配套条件</w:t>
      </w:r>
    </w:p>
    <w:p w14:paraId="169A511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项目技术来源和技术基础、项目实施基础条件</w:t>
      </w:r>
    </w:p>
    <w:p w14:paraId="7E2792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六、进度和考核指标</w:t>
      </w:r>
    </w:p>
    <w:p w14:paraId="7FD900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项目的建设周期、项目实施的时间节点安排、项目考核指标（包括项目主要实现功能、性能指标、财务及社会效益指标等）</w:t>
      </w:r>
    </w:p>
    <w:p w14:paraId="1EDD90A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七、项目投资估算和资金来源</w:t>
      </w:r>
    </w:p>
    <w:p w14:paraId="151DC0B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总投资估算、投资使用计划、资金筹措方案、拟申请资金用途</w:t>
      </w:r>
    </w:p>
    <w:p w14:paraId="0DF6BDD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  其中，关于总投资估算：</w:t>
      </w:r>
    </w:p>
    <w:p w14:paraId="205DBAA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  （一）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设备购置费、软件购置费：说明设备、软件品牌及型号</w:t>
      </w:r>
    </w:p>
    <w:p w14:paraId="1A810F4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  （二）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建筑工程费、改造装修费、绿化等总体工程费：说明相关建设方案（包括建设内容、建设地点、建设规模等）、费用估算明细及相关规划文件</w:t>
      </w:r>
    </w:p>
    <w:p w14:paraId="0BF95DD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  （三）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专利购买费：说明费用估算明细和购买专利详细清单</w:t>
      </w:r>
    </w:p>
    <w:p w14:paraId="7EC82A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  （四）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人才引进费：说明研发人员名单、岗位、能力水平、薪资、参与工作及参与时间等</w:t>
      </w:r>
    </w:p>
    <w:p w14:paraId="46FCCF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  （五）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研发测试费：说明具体外部研发测试内容、单价、数量、总金额、测试服务提供方、相关合同等内容</w:t>
      </w:r>
    </w:p>
    <w:p w14:paraId="6AF1799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  （六）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软件开发费：说明自行开发还是委托开发，并提供开发方的软件开发资质或软件著作权，细化说明开发的相关功能模块、对应的人月数、单价、金额（格式见下表）。如自行开发说明开发团队人员介绍；如委托开发提供合同</w:t>
      </w:r>
    </w:p>
    <w:p w14:paraId="2719F08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</w:t>
      </w:r>
    </w:p>
    <w:p w14:paraId="4770876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表：软件开发费明细表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49"/>
        <w:gridCol w:w="1679"/>
        <w:gridCol w:w="2759"/>
        <w:gridCol w:w="2129"/>
      </w:tblGrid>
      <w:tr w14:paraId="20CBA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jc w:val="center"/>
        </w:trPr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5BF6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_GoBack" w:colFirst="0" w:colLast="3"/>
            <w:r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功能模块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4E91D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人月数</w:t>
            </w:r>
          </w:p>
        </w:tc>
        <w:tc>
          <w:tcPr>
            <w:tcW w:w="2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99C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单价（万元/人月）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0A4EC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金额（万元）</w:t>
            </w:r>
          </w:p>
        </w:tc>
      </w:tr>
      <w:tr w14:paraId="5B28C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jc w:val="center"/>
        </w:trPr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F74D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模块1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8FC4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xx</w:t>
            </w:r>
          </w:p>
        </w:tc>
        <w:tc>
          <w:tcPr>
            <w:tcW w:w="2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324EA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xx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4FABA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xx</w:t>
            </w:r>
          </w:p>
        </w:tc>
      </w:tr>
      <w:tr w14:paraId="42EA6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jc w:val="center"/>
        </w:trPr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605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……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F5F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4F3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B00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bookmarkEnd w:id="0"/>
    </w:tbl>
    <w:p w14:paraId="0BB0D4B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  （七）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技术转让费、设计咨询及调研费、资质认证费：说明费用估算明细及相关合同</w:t>
      </w:r>
    </w:p>
    <w:p w14:paraId="3164BD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  （八）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人员培训费：说明具体培训方案及相关合同</w:t>
      </w:r>
    </w:p>
    <w:p w14:paraId="348DD7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八、财务效益分析和盈利模式</w:t>
      </w:r>
    </w:p>
    <w:p w14:paraId="0A599A3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项目盈利模式（包括目标客户类别、业务类型、数量、收费模式、定价标准等）、收入测算、成本和费用测算、项目财务效益指标</w:t>
      </w:r>
    </w:p>
    <w:p w14:paraId="5C7C169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经济效益分析（包括但不限于：对开拓新业态、提升产业能级、赋能实体经济发展的贡献及支撑；对服务业关键领域、重点区域的贡献、对区域服务业的支撑）</w:t>
      </w:r>
    </w:p>
    <w:p w14:paraId="08E4353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国标黑体" w:hAnsi="国标黑体" w:eastAsia="国标黑体" w:cs="国标黑体"/>
          <w:kern w:val="2"/>
          <w:sz w:val="32"/>
          <w:szCs w:val="32"/>
          <w:lang w:val="en-US" w:eastAsia="zh-CN" w:bidi="ar-SA"/>
        </w:rPr>
        <w:t>九、社会效益分析和风险分析</w:t>
      </w:r>
    </w:p>
    <w:p w14:paraId="482895B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both"/>
        <w:textAlignment w:val="auto"/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  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项目社会效益分析、项目风险分析（包括市场、技术、投资风险等）</w:t>
      </w:r>
    </w:p>
    <w:p w14:paraId="7A86B045">
      <w:pPr>
        <w:ind w:firstLine="640" w:firstLineChars="200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项目社会效益分析（包括但不限于：对加强品牌建设、推动绿色化转型、促进就业的贡献及支撑；对创新发展和“走出去”的促进作用）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FD74D"/>
    <w:rsid w:val="1FF70A11"/>
    <w:rsid w:val="2FDFD74D"/>
    <w:rsid w:val="F2FB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正文-公1"/>
    <w:basedOn w:val="1"/>
    <w:qFormat/>
    <w:uiPriority w:val="99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2023-02-03T02:31:00Z</dcterms:created>
  <dc:creator>user</dc:creator>
  <cp:lastModifiedBy>Machine</cp:lastModifiedBy>
  <dcterms:modified xsi:type="dcterms:W3CDTF">2026-01-05T14:53:00Z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56CC75E86EC9B5E0505F5B6999A28526_42</vt:lpwstr>
  </property>
</Properties>
</file>